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AEE62" w14:textId="7A86DE7B" w:rsidR="000C5127" w:rsidRDefault="000C5127" w:rsidP="003A32DF">
      <w:pPr>
        <w:jc w:val="center"/>
      </w:pPr>
      <w:r>
        <w:t>VII dalis</w:t>
      </w:r>
    </w:p>
    <w:p w14:paraId="6A7FE984" w14:textId="5F677AB2" w:rsidR="002A5833" w:rsidRDefault="003A32DF" w:rsidP="003A32DF">
      <w:pPr>
        <w:jc w:val="center"/>
      </w:pPr>
      <w:r>
        <w:t>TECHNINĖS SPECIFIKACIJA</w:t>
      </w:r>
    </w:p>
    <w:p w14:paraId="35E95613" w14:textId="42915D76" w:rsidR="00DB0CDA" w:rsidRDefault="003A32DF" w:rsidP="00DB0CDA">
      <w:pPr>
        <w:jc w:val="center"/>
      </w:pPr>
      <w:r>
        <w:t>SPINTOS – SPINTELĖS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DB0CDA" w:rsidRPr="002201AF" w14:paraId="0A9DA883" w14:textId="77777777" w:rsidTr="00DB0CDA">
        <w:trPr>
          <w:trHeight w:val="6662"/>
        </w:trPr>
        <w:tc>
          <w:tcPr>
            <w:tcW w:w="856" w:type="pct"/>
            <w:tcBorders>
              <w:top w:val="single" w:sz="4" w:space="0" w:color="auto"/>
              <w:left w:val="single" w:sz="4" w:space="0" w:color="auto"/>
              <w:bottom w:val="single" w:sz="4" w:space="0" w:color="auto"/>
              <w:right w:val="single" w:sz="4" w:space="0" w:color="auto"/>
            </w:tcBorders>
            <w:vAlign w:val="center"/>
          </w:tcPr>
          <w:p w14:paraId="53068D8E" w14:textId="77777777" w:rsidR="00DB0CDA" w:rsidRPr="00DB0CDA" w:rsidRDefault="00DB0CDA" w:rsidP="000C5127">
            <w:pPr>
              <w:jc w:val="both"/>
              <w:rPr>
                <w:rFonts w:cs="Times New Roman"/>
                <w:bCs/>
                <w:szCs w:val="24"/>
              </w:rPr>
            </w:pPr>
            <w:r w:rsidRPr="00DB0CDA">
              <w:rPr>
                <w:rFonts w:cs="Times New Roman"/>
                <w:bCs/>
                <w:szCs w:val="24"/>
              </w:rPr>
              <w:t>Prekė</w:t>
            </w:r>
          </w:p>
        </w:tc>
        <w:tc>
          <w:tcPr>
            <w:tcW w:w="456" w:type="pct"/>
            <w:tcBorders>
              <w:top w:val="single" w:sz="4" w:space="0" w:color="auto"/>
              <w:left w:val="single" w:sz="4" w:space="0" w:color="auto"/>
              <w:bottom w:val="single" w:sz="4" w:space="0" w:color="auto"/>
              <w:right w:val="single" w:sz="4" w:space="0" w:color="auto"/>
            </w:tcBorders>
            <w:vAlign w:val="center"/>
          </w:tcPr>
          <w:p w14:paraId="3D7172C7" w14:textId="77777777" w:rsidR="00DB0CDA" w:rsidRPr="00DB0CDA" w:rsidRDefault="00DB0CDA" w:rsidP="000C5127">
            <w:pPr>
              <w:jc w:val="both"/>
              <w:rPr>
                <w:rFonts w:cs="Times New Roman"/>
                <w:bCs/>
                <w:szCs w:val="24"/>
              </w:rPr>
            </w:pPr>
            <w:r w:rsidRPr="00DB0CDA">
              <w:rPr>
                <w:rFonts w:cs="Times New Roman"/>
                <w:bCs/>
                <w:szCs w:val="24"/>
              </w:rPr>
              <w:t>Vnt.</w:t>
            </w:r>
          </w:p>
        </w:tc>
        <w:tc>
          <w:tcPr>
            <w:tcW w:w="1735" w:type="pct"/>
            <w:tcBorders>
              <w:top w:val="single" w:sz="4" w:space="0" w:color="auto"/>
              <w:left w:val="single" w:sz="4" w:space="0" w:color="auto"/>
              <w:bottom w:val="single" w:sz="4" w:space="0" w:color="auto"/>
              <w:right w:val="single" w:sz="4" w:space="0" w:color="auto"/>
            </w:tcBorders>
          </w:tcPr>
          <w:p w14:paraId="444D0F3D" w14:textId="6BB5A940" w:rsidR="000C5127" w:rsidRPr="00DB0CDA" w:rsidRDefault="00DB0CDA" w:rsidP="000C5127">
            <w:pPr>
              <w:jc w:val="both"/>
              <w:rPr>
                <w:rFonts w:cs="Times New Roman"/>
                <w:bCs/>
                <w:szCs w:val="24"/>
              </w:rPr>
            </w:pPr>
            <w:r w:rsidRPr="00DB0CDA">
              <w:rPr>
                <w:rFonts w:cs="Times New Roman"/>
                <w:bCs/>
                <w:szCs w:val="24"/>
              </w:rPr>
              <w:t>Reikalaujama charakteristika</w:t>
            </w:r>
          </w:p>
        </w:tc>
        <w:tc>
          <w:tcPr>
            <w:tcW w:w="977" w:type="pct"/>
            <w:tcBorders>
              <w:top w:val="single" w:sz="4" w:space="0" w:color="auto"/>
              <w:left w:val="single" w:sz="4" w:space="0" w:color="auto"/>
              <w:bottom w:val="single" w:sz="4" w:space="0" w:color="auto"/>
              <w:right w:val="single" w:sz="4" w:space="0" w:color="auto"/>
            </w:tcBorders>
          </w:tcPr>
          <w:p w14:paraId="5B4E73EC" w14:textId="77777777" w:rsidR="00DB0CDA" w:rsidRPr="00DB0CDA" w:rsidRDefault="00DB0CDA" w:rsidP="000C5127">
            <w:pPr>
              <w:jc w:val="both"/>
              <w:rPr>
                <w:rFonts w:cs="Times New Roman"/>
                <w:bCs/>
                <w:szCs w:val="24"/>
              </w:rPr>
            </w:pPr>
            <w:r w:rsidRPr="00DB0CDA">
              <w:rPr>
                <w:rFonts w:cs="Times New Roman"/>
                <w:bCs/>
                <w:szCs w:val="24"/>
              </w:rPr>
              <w:t>Siūlomi parametrai</w:t>
            </w:r>
          </w:p>
          <w:p w14:paraId="6BC1F9A0" w14:textId="77777777" w:rsidR="00DB0CDA" w:rsidRPr="00DB0CDA" w:rsidRDefault="00DB0CDA" w:rsidP="000C5127">
            <w:pPr>
              <w:jc w:val="both"/>
              <w:rPr>
                <w:rFonts w:cs="Times New Roman"/>
                <w:bCs/>
                <w:szCs w:val="24"/>
              </w:rPr>
            </w:pPr>
            <w:r w:rsidRPr="00DB0CDA">
              <w:rPr>
                <w:rFonts w:cs="Times New Roman"/>
                <w:bCs/>
                <w:szCs w:val="24"/>
              </w:rPr>
              <w:t>(užpildo tiekėjas)</w:t>
            </w:r>
          </w:p>
        </w:tc>
        <w:tc>
          <w:tcPr>
            <w:tcW w:w="976" w:type="pct"/>
            <w:tcBorders>
              <w:top w:val="single" w:sz="4" w:space="0" w:color="auto"/>
              <w:left w:val="single" w:sz="4" w:space="0" w:color="auto"/>
              <w:bottom w:val="single" w:sz="4" w:space="0" w:color="auto"/>
              <w:right w:val="single" w:sz="4" w:space="0" w:color="auto"/>
            </w:tcBorders>
            <w:vAlign w:val="center"/>
          </w:tcPr>
          <w:p w14:paraId="0B92679D" w14:textId="77777777" w:rsidR="00DB0CDA" w:rsidRPr="00DB0CDA" w:rsidRDefault="00DB0CDA" w:rsidP="000C5127">
            <w:pPr>
              <w:jc w:val="both"/>
              <w:rPr>
                <w:rFonts w:cs="Times New Roman"/>
                <w:sz w:val="18"/>
                <w:szCs w:val="24"/>
              </w:rPr>
            </w:pPr>
            <w:r w:rsidRPr="00DB0CDA">
              <w:rPr>
                <w:rFonts w:cs="Times New Roman"/>
                <w:sz w:val="18"/>
                <w:szCs w:val="24"/>
              </w:rPr>
              <w:t>Mokyklos pavadinimas</w:t>
            </w:r>
          </w:p>
        </w:tc>
      </w:tr>
      <w:tr w:rsidR="003A32DF" w:rsidRPr="002201AF" w14:paraId="5F4195A1" w14:textId="77777777" w:rsidTr="00DB0CDA">
        <w:trPr>
          <w:trHeight w:val="6662"/>
        </w:trPr>
        <w:tc>
          <w:tcPr>
            <w:tcW w:w="856" w:type="pct"/>
            <w:tcBorders>
              <w:top w:val="single" w:sz="4" w:space="0" w:color="auto"/>
              <w:left w:val="single" w:sz="4" w:space="0" w:color="auto"/>
              <w:bottom w:val="single" w:sz="4" w:space="0" w:color="auto"/>
              <w:right w:val="single" w:sz="4" w:space="0" w:color="auto"/>
            </w:tcBorders>
            <w:vAlign w:val="center"/>
          </w:tcPr>
          <w:p w14:paraId="6382A2AF" w14:textId="77777777" w:rsidR="003A32DF" w:rsidRPr="002201AF" w:rsidRDefault="003A32DF" w:rsidP="00FD6916">
            <w:pPr>
              <w:jc w:val="center"/>
              <w:rPr>
                <w:rFonts w:cs="Times New Roman"/>
                <w:bCs/>
                <w:szCs w:val="24"/>
              </w:rPr>
            </w:pPr>
            <w:r>
              <w:rPr>
                <w:rFonts w:cs="Times New Roman"/>
                <w:bCs/>
                <w:szCs w:val="24"/>
              </w:rPr>
              <w:lastRenderedPageBreak/>
              <w:t>Persirengimo spintelė</w:t>
            </w:r>
          </w:p>
        </w:tc>
        <w:tc>
          <w:tcPr>
            <w:tcW w:w="456" w:type="pct"/>
            <w:tcBorders>
              <w:top w:val="single" w:sz="4" w:space="0" w:color="auto"/>
              <w:left w:val="single" w:sz="4" w:space="0" w:color="auto"/>
              <w:bottom w:val="single" w:sz="4" w:space="0" w:color="auto"/>
              <w:right w:val="single" w:sz="4" w:space="0" w:color="auto"/>
            </w:tcBorders>
            <w:vAlign w:val="center"/>
          </w:tcPr>
          <w:p w14:paraId="25A81161" w14:textId="77777777" w:rsidR="003A32DF" w:rsidRPr="002201AF" w:rsidRDefault="003A32DF" w:rsidP="00FD6916">
            <w:pPr>
              <w:jc w:val="center"/>
              <w:rPr>
                <w:rFonts w:cs="Times New Roman"/>
                <w:bCs/>
                <w:szCs w:val="24"/>
              </w:rPr>
            </w:pPr>
            <w:r>
              <w:rPr>
                <w:rFonts w:cs="Times New Roman"/>
                <w:bCs/>
                <w:szCs w:val="24"/>
              </w:rPr>
              <w:t>20</w:t>
            </w:r>
          </w:p>
        </w:tc>
        <w:tc>
          <w:tcPr>
            <w:tcW w:w="1735" w:type="pct"/>
            <w:tcBorders>
              <w:top w:val="single" w:sz="4" w:space="0" w:color="auto"/>
              <w:left w:val="single" w:sz="4" w:space="0" w:color="auto"/>
              <w:bottom w:val="single" w:sz="4" w:space="0" w:color="auto"/>
              <w:right w:val="single" w:sz="4" w:space="0" w:color="auto"/>
            </w:tcBorders>
          </w:tcPr>
          <w:p w14:paraId="3BAF8F1B" w14:textId="77777777" w:rsidR="003A32DF" w:rsidRPr="002201AF" w:rsidRDefault="003A32DF" w:rsidP="00FD6916">
            <w:pPr>
              <w:rPr>
                <w:rFonts w:cs="Times New Roman"/>
                <w:bCs/>
                <w:szCs w:val="24"/>
              </w:rPr>
            </w:pPr>
            <w:r w:rsidRPr="002201AF">
              <w:rPr>
                <w:rFonts w:cs="Times New Roman"/>
                <w:bCs/>
                <w:szCs w:val="24"/>
              </w:rPr>
              <w:t>Spintelės matmenys turi būti: 600 x 350 x H 1300 mm +- 10 mm. Konstrukcija pagaminta iš ne mažiau kaip 0,8 mm storio plieno. Plienas turi būti padengtas milteliniais dažais šviesiai pilkos spalvos. Spintelė turi būti su rakinamom</w:t>
            </w:r>
            <w:r>
              <w:rPr>
                <w:rFonts w:cs="Times New Roman"/>
                <w:bCs/>
                <w:szCs w:val="24"/>
              </w:rPr>
              <w:t>is</w:t>
            </w:r>
            <w:r w:rsidRPr="002201AF">
              <w:rPr>
                <w:rFonts w:cs="Times New Roman"/>
                <w:bCs/>
                <w:szCs w:val="24"/>
              </w:rPr>
              <w:t xml:space="preserve"> durelėm</w:t>
            </w:r>
            <w:r>
              <w:rPr>
                <w:rFonts w:cs="Times New Roman"/>
                <w:bCs/>
                <w:szCs w:val="24"/>
              </w:rPr>
              <w:t>is. Durelių užraktas turi būti c</w:t>
            </w:r>
            <w:r w:rsidRPr="002201AF">
              <w:rPr>
                <w:rFonts w:cs="Times New Roman"/>
                <w:bCs/>
                <w:szCs w:val="24"/>
              </w:rPr>
              <w:t>i</w:t>
            </w:r>
            <w:r>
              <w:rPr>
                <w:rFonts w:cs="Times New Roman"/>
                <w:bCs/>
                <w:szCs w:val="24"/>
              </w:rPr>
              <w:t>lindrinis ir komplekte turi bū</w:t>
            </w:r>
            <w:r w:rsidRPr="002201AF">
              <w:rPr>
                <w:rFonts w:cs="Times New Roman"/>
                <w:bCs/>
                <w:szCs w:val="24"/>
              </w:rPr>
              <w:t>ti ne mažiau kaip 2 raktai komplekte. Spintelėje turi būti papildoma lentynėlė apačioje. Spintelės dugnas turi būti perforuotas, kad būtų užtikrinama ventiliacija. Durys su rankenėlėmis ir magnetukais.</w:t>
            </w:r>
          </w:p>
          <w:p w14:paraId="5911C29E" w14:textId="77777777" w:rsidR="003A32DF" w:rsidRPr="002201AF" w:rsidRDefault="003A32DF" w:rsidP="00FD6916">
            <w:pPr>
              <w:rPr>
                <w:rFonts w:cs="Times New Roman"/>
                <w:bCs/>
                <w:szCs w:val="24"/>
              </w:rPr>
            </w:pPr>
            <w:r w:rsidRPr="002201AF">
              <w:rPr>
                <w:rFonts w:cs="Times New Roman"/>
                <w:bCs/>
                <w:szCs w:val="24"/>
              </w:rPr>
              <w:t>Durelės suvirintos konstrukcijos ir papildomai sustiprintos standumo briaunomis</w:t>
            </w:r>
          </w:p>
          <w:p w14:paraId="19641000" w14:textId="77777777" w:rsidR="003A32DF" w:rsidRPr="002201AF" w:rsidRDefault="003A32DF" w:rsidP="00FD6916">
            <w:pPr>
              <w:rPr>
                <w:rFonts w:cs="Times New Roman"/>
                <w:bCs/>
                <w:szCs w:val="24"/>
              </w:rPr>
            </w:pPr>
            <w:r w:rsidRPr="002201AF">
              <w:rPr>
                <w:rFonts w:cs="Times New Roman"/>
                <w:bCs/>
                <w:szCs w:val="24"/>
              </w:rPr>
              <w:t xml:space="preserve">Sumontuoti guminiai amortizatoriai tyliam durelių uždarymui. </w:t>
            </w:r>
          </w:p>
          <w:p w14:paraId="2EC6995B" w14:textId="77777777" w:rsidR="003A32DF" w:rsidRPr="002201AF" w:rsidRDefault="003A32DF" w:rsidP="00FD6916">
            <w:pPr>
              <w:rPr>
                <w:rFonts w:cs="Times New Roman"/>
                <w:bCs/>
                <w:szCs w:val="24"/>
              </w:rPr>
            </w:pPr>
            <w:r w:rsidRPr="002201AF">
              <w:rPr>
                <w:rFonts w:cs="Times New Roman"/>
                <w:bCs/>
                <w:szCs w:val="24"/>
              </w:rPr>
              <w:t>Guminiai padeliai po spintos cokoliu.</w:t>
            </w:r>
          </w:p>
          <w:p w14:paraId="13F60B3B" w14:textId="77777777" w:rsidR="003A32DF" w:rsidRPr="002201AF" w:rsidRDefault="003A32DF" w:rsidP="00FD6916">
            <w:pPr>
              <w:rPr>
                <w:rFonts w:cs="Times New Roman"/>
                <w:bCs/>
                <w:szCs w:val="24"/>
              </w:rPr>
            </w:pPr>
            <w:r w:rsidRPr="002201AF">
              <w:rPr>
                <w:rFonts w:cs="Times New Roman"/>
                <w:bCs/>
                <w:szCs w:val="24"/>
              </w:rPr>
              <w:t>Kiekvienas spintelės skyrius turi turėti skersinį pakaboms ir 4 kabliukus.</w:t>
            </w:r>
          </w:p>
          <w:p w14:paraId="6119A1BC" w14:textId="77777777" w:rsidR="003A32DF" w:rsidRPr="002201AF" w:rsidRDefault="003A32DF" w:rsidP="00FD6916">
            <w:pPr>
              <w:rPr>
                <w:rFonts w:cs="Times New Roman"/>
                <w:bCs/>
                <w:szCs w:val="24"/>
              </w:rPr>
            </w:pPr>
            <w:r w:rsidRPr="002201AF">
              <w:rPr>
                <w:rFonts w:cs="Times New Roman"/>
                <w:bCs/>
                <w:szCs w:val="24"/>
              </w:rPr>
              <w:t>Kiekviena spintelės dalis gali būti keičiama į naują nekeičiant visos spintos.</w:t>
            </w:r>
          </w:p>
        </w:tc>
        <w:tc>
          <w:tcPr>
            <w:tcW w:w="977" w:type="pct"/>
            <w:tcBorders>
              <w:top w:val="single" w:sz="4" w:space="0" w:color="auto"/>
              <w:left w:val="single" w:sz="4" w:space="0" w:color="auto"/>
              <w:bottom w:val="single" w:sz="4" w:space="0" w:color="auto"/>
              <w:right w:val="single" w:sz="4" w:space="0" w:color="auto"/>
            </w:tcBorders>
          </w:tcPr>
          <w:p w14:paraId="2F5E9831" w14:textId="77777777" w:rsidR="003A32DF" w:rsidRPr="002201AF" w:rsidRDefault="003A32DF" w:rsidP="00FD6916">
            <w:pPr>
              <w:rPr>
                <w:rFonts w:cs="Times New Roman"/>
                <w:bCs/>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5B01630B" w14:textId="77777777" w:rsidR="003A32DF" w:rsidRPr="002201AF" w:rsidRDefault="003A32DF" w:rsidP="00FD6916">
            <w:pPr>
              <w:jc w:val="center"/>
              <w:rPr>
                <w:rFonts w:cs="Times New Roman"/>
                <w:bCs/>
                <w:szCs w:val="24"/>
              </w:rPr>
            </w:pPr>
            <w:r w:rsidRPr="00292A1C">
              <w:rPr>
                <w:rFonts w:cs="Times New Roman"/>
                <w:sz w:val="18"/>
                <w:szCs w:val="24"/>
              </w:rPr>
              <w:t>ŠILALĖS RAJONO KALTINĖNŲ A</w:t>
            </w:r>
            <w:r>
              <w:rPr>
                <w:rFonts w:cs="Times New Roman"/>
                <w:sz w:val="18"/>
                <w:szCs w:val="24"/>
              </w:rPr>
              <w:t>LEKSANDRO STULGINSKIO GIMNAZIJA</w:t>
            </w:r>
          </w:p>
        </w:tc>
      </w:tr>
    </w:tbl>
    <w:p w14:paraId="50530358" w14:textId="77777777" w:rsidR="003A32DF" w:rsidRDefault="003A32DF" w:rsidP="003A32DF">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3A32DF" w:rsidRPr="00292A1C" w14:paraId="770FFE53" w14:textId="77777777" w:rsidTr="003A32DF">
        <w:tc>
          <w:tcPr>
            <w:tcW w:w="856" w:type="pct"/>
            <w:tcBorders>
              <w:top w:val="single" w:sz="4" w:space="0" w:color="auto"/>
              <w:left w:val="single" w:sz="4" w:space="0" w:color="auto"/>
              <w:bottom w:val="single" w:sz="4" w:space="0" w:color="auto"/>
              <w:right w:val="single" w:sz="4" w:space="0" w:color="auto"/>
            </w:tcBorders>
            <w:vAlign w:val="center"/>
          </w:tcPr>
          <w:p w14:paraId="0ACA1023" w14:textId="77777777" w:rsidR="003A32DF" w:rsidRDefault="003A32DF" w:rsidP="00FD6916">
            <w:pPr>
              <w:jc w:val="center"/>
              <w:rPr>
                <w:rFonts w:cs="Times New Roman"/>
                <w:bCs/>
                <w:szCs w:val="24"/>
              </w:rPr>
            </w:pPr>
            <w:r w:rsidRPr="000D120A">
              <w:rPr>
                <w:rFonts w:eastAsia="Times New Roman" w:cs="Times New Roman"/>
                <w:color w:val="000000"/>
                <w:kern w:val="0"/>
                <w:szCs w:val="24"/>
                <w:lang w:eastAsia="lt-LT"/>
                <w14:ligatures w14:val="none"/>
              </w:rPr>
              <w:t>Mokyklinė spinta su stalčiais</w:t>
            </w:r>
          </w:p>
        </w:tc>
        <w:tc>
          <w:tcPr>
            <w:tcW w:w="456" w:type="pct"/>
            <w:tcBorders>
              <w:top w:val="single" w:sz="4" w:space="0" w:color="auto"/>
              <w:left w:val="single" w:sz="4" w:space="0" w:color="auto"/>
              <w:bottom w:val="single" w:sz="4" w:space="0" w:color="auto"/>
              <w:right w:val="single" w:sz="4" w:space="0" w:color="auto"/>
            </w:tcBorders>
            <w:vAlign w:val="center"/>
          </w:tcPr>
          <w:p w14:paraId="04D9CFAF" w14:textId="77777777" w:rsidR="003A32DF" w:rsidRDefault="003A32DF" w:rsidP="00FD6916">
            <w:pPr>
              <w:jc w:val="center"/>
              <w:rPr>
                <w:rFonts w:cs="Times New Roman"/>
                <w:bCs/>
                <w:szCs w:val="24"/>
              </w:rPr>
            </w:pPr>
            <w:r>
              <w:rPr>
                <w:rFonts w:cs="Times New Roman"/>
                <w:bCs/>
                <w:szCs w:val="24"/>
              </w:rPr>
              <w:t>2</w:t>
            </w:r>
          </w:p>
        </w:tc>
        <w:tc>
          <w:tcPr>
            <w:tcW w:w="1735" w:type="pct"/>
            <w:tcBorders>
              <w:top w:val="single" w:sz="4" w:space="0" w:color="auto"/>
              <w:left w:val="single" w:sz="4" w:space="0" w:color="auto"/>
              <w:bottom w:val="single" w:sz="4" w:space="0" w:color="auto"/>
              <w:right w:val="single" w:sz="4" w:space="0" w:color="auto"/>
            </w:tcBorders>
          </w:tcPr>
          <w:p w14:paraId="33012330" w14:textId="77777777" w:rsidR="003A32DF" w:rsidRPr="002201AF" w:rsidRDefault="003A32DF" w:rsidP="00FD6916">
            <w:pPr>
              <w:rPr>
                <w:rFonts w:cs="Times New Roman"/>
                <w:bCs/>
                <w:szCs w:val="24"/>
              </w:rPr>
            </w:pPr>
            <w:r w:rsidRPr="000D120A">
              <w:rPr>
                <w:rFonts w:eastAsia="Times New Roman" w:cs="Times New Roman"/>
                <w:color w:val="000000"/>
                <w:kern w:val="0"/>
                <w:szCs w:val="24"/>
                <w:lang w:eastAsia="lt-LT"/>
                <w14:ligatures w14:val="none"/>
              </w:rPr>
              <w:t>Spintelės gali būti komplektuojamos su ratukais, stabiliomis atramomis arba lygia baze. Gali būti su atviromis lentynomis, stalčių sistemomis, plačiomis durimis arba derinant tarpusavyje visus tris komponentus. Lentynos gali būti įrengtos vertikaliai (pavyzdžiui, knygų laikymui) arba horizontaliai.</w:t>
            </w:r>
          </w:p>
        </w:tc>
        <w:tc>
          <w:tcPr>
            <w:tcW w:w="977" w:type="pct"/>
            <w:tcBorders>
              <w:top w:val="single" w:sz="4" w:space="0" w:color="auto"/>
              <w:left w:val="single" w:sz="4" w:space="0" w:color="auto"/>
              <w:bottom w:val="single" w:sz="4" w:space="0" w:color="auto"/>
              <w:right w:val="single" w:sz="4" w:space="0" w:color="auto"/>
            </w:tcBorders>
          </w:tcPr>
          <w:p w14:paraId="4DAFC2FA" w14:textId="77777777" w:rsidR="003A32DF" w:rsidRPr="002201AF" w:rsidRDefault="003A32DF" w:rsidP="00FD6916">
            <w:pPr>
              <w:rPr>
                <w:rFonts w:cs="Times New Roman"/>
                <w:bCs/>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6AD7E242" w14:textId="77777777" w:rsidR="003A32DF" w:rsidRPr="00292A1C" w:rsidRDefault="003A32DF" w:rsidP="00FD6916">
            <w:pPr>
              <w:jc w:val="center"/>
              <w:rPr>
                <w:rFonts w:cs="Times New Roman"/>
                <w:sz w:val="18"/>
                <w:szCs w:val="24"/>
              </w:rPr>
            </w:pPr>
            <w:r w:rsidRPr="00FC4B9D">
              <w:rPr>
                <w:rFonts w:eastAsia="Times New Roman" w:cs="Times New Roman"/>
                <w:color w:val="000000"/>
                <w:kern w:val="0"/>
                <w:sz w:val="18"/>
                <w:szCs w:val="24"/>
                <w:lang w:eastAsia="lt-LT"/>
                <w14:ligatures w14:val="none"/>
              </w:rPr>
              <w:t>ŠILALĖS RAJONO PAJŪRIO</w:t>
            </w:r>
            <w:r>
              <w:rPr>
                <w:rFonts w:eastAsia="Times New Roman" w:cs="Times New Roman"/>
                <w:color w:val="000000"/>
                <w:kern w:val="0"/>
                <w:sz w:val="18"/>
                <w:szCs w:val="24"/>
                <w:lang w:eastAsia="lt-LT"/>
                <w14:ligatures w14:val="none"/>
              </w:rPr>
              <w:t xml:space="preserve"> STANISLOVO BIRŽIŠKIO GIMNAZIJA</w:t>
            </w:r>
          </w:p>
        </w:tc>
      </w:tr>
      <w:tr w:rsidR="003A32DF" w:rsidRPr="002201AF" w14:paraId="0A8409CE" w14:textId="77777777" w:rsidTr="003A32DF">
        <w:tc>
          <w:tcPr>
            <w:tcW w:w="856" w:type="pct"/>
            <w:tcBorders>
              <w:top w:val="single" w:sz="4" w:space="0" w:color="auto"/>
              <w:left w:val="single" w:sz="4" w:space="0" w:color="auto"/>
              <w:bottom w:val="single" w:sz="4" w:space="0" w:color="auto"/>
              <w:right w:val="single" w:sz="4" w:space="0" w:color="auto"/>
            </w:tcBorders>
            <w:vAlign w:val="center"/>
          </w:tcPr>
          <w:p w14:paraId="10F97BD0" w14:textId="77777777" w:rsidR="003A32DF" w:rsidRPr="003A32DF" w:rsidRDefault="003A32DF" w:rsidP="00FD6916">
            <w:pPr>
              <w:jc w:val="center"/>
              <w:rPr>
                <w:rFonts w:eastAsia="Times New Roman" w:cs="Times New Roman"/>
                <w:color w:val="000000"/>
                <w:kern w:val="0"/>
                <w:szCs w:val="24"/>
                <w:lang w:eastAsia="lt-LT"/>
                <w14:ligatures w14:val="none"/>
              </w:rPr>
            </w:pPr>
            <w:r w:rsidRPr="003A32DF">
              <w:rPr>
                <w:rFonts w:eastAsia="Times New Roman" w:cs="Times New Roman"/>
                <w:color w:val="000000"/>
                <w:kern w:val="0"/>
                <w:szCs w:val="24"/>
                <w:lang w:eastAsia="lt-LT"/>
                <w14:ligatures w14:val="none"/>
              </w:rPr>
              <w:t>Trijų dalių spinta</w:t>
            </w:r>
          </w:p>
        </w:tc>
        <w:tc>
          <w:tcPr>
            <w:tcW w:w="456" w:type="pct"/>
            <w:tcBorders>
              <w:top w:val="single" w:sz="4" w:space="0" w:color="auto"/>
              <w:left w:val="single" w:sz="4" w:space="0" w:color="auto"/>
              <w:bottom w:val="single" w:sz="4" w:space="0" w:color="auto"/>
              <w:right w:val="single" w:sz="4" w:space="0" w:color="auto"/>
            </w:tcBorders>
            <w:vAlign w:val="center"/>
          </w:tcPr>
          <w:p w14:paraId="4E0F8D37" w14:textId="77777777" w:rsidR="003A32DF" w:rsidRPr="002201AF" w:rsidRDefault="003A32DF" w:rsidP="00FD6916">
            <w:pPr>
              <w:jc w:val="center"/>
              <w:rPr>
                <w:rFonts w:cs="Times New Roman"/>
                <w:bCs/>
                <w:szCs w:val="24"/>
              </w:rPr>
            </w:pPr>
            <w:r>
              <w:rPr>
                <w:rFonts w:cs="Times New Roman"/>
                <w:bCs/>
                <w:szCs w:val="24"/>
              </w:rPr>
              <w:t>4</w:t>
            </w:r>
          </w:p>
        </w:tc>
        <w:tc>
          <w:tcPr>
            <w:tcW w:w="1735" w:type="pct"/>
            <w:tcBorders>
              <w:top w:val="single" w:sz="4" w:space="0" w:color="auto"/>
              <w:left w:val="single" w:sz="4" w:space="0" w:color="auto"/>
              <w:bottom w:val="single" w:sz="4" w:space="0" w:color="auto"/>
              <w:right w:val="single" w:sz="4" w:space="0" w:color="auto"/>
            </w:tcBorders>
          </w:tcPr>
          <w:p w14:paraId="45A948BA" w14:textId="77777777" w:rsidR="003A32DF" w:rsidRPr="003A32DF" w:rsidRDefault="003A32DF" w:rsidP="00FD6916">
            <w:pPr>
              <w:rPr>
                <w:rFonts w:eastAsia="Times New Roman" w:cs="Times New Roman"/>
                <w:color w:val="000000"/>
                <w:kern w:val="0"/>
                <w:szCs w:val="24"/>
                <w:lang w:eastAsia="lt-LT"/>
                <w14:ligatures w14:val="none"/>
              </w:rPr>
            </w:pPr>
            <w:r w:rsidRPr="003A32DF">
              <w:rPr>
                <w:rFonts w:eastAsia="Times New Roman" w:cs="Times New Roman"/>
                <w:color w:val="000000"/>
                <w:kern w:val="0"/>
                <w:szCs w:val="24"/>
                <w:lang w:eastAsia="lt-LT"/>
                <w14:ligatures w14:val="none"/>
              </w:rPr>
              <w:t xml:space="preserve">Spintos matmenys turi būti: 1500 x 450 x H 1800 mm +- 10 mm. Konstrukcija pagaminta iš ne </w:t>
            </w:r>
            <w:r w:rsidRPr="003A32DF">
              <w:rPr>
                <w:rFonts w:eastAsia="Times New Roman" w:cs="Times New Roman"/>
                <w:color w:val="000000"/>
                <w:kern w:val="0"/>
                <w:szCs w:val="24"/>
                <w:lang w:eastAsia="lt-LT"/>
                <w14:ligatures w14:val="none"/>
              </w:rPr>
              <w:lastRenderedPageBreak/>
              <w:t>mažiau kaip 18 mm storio medžio drožlių plokštės. Apdaila: karkasas šviesiai pilkos spalvos melaminas, fasadas – šviesiai pilkos spalvos melaminas. Spintos briaunos turi būti apsaugotos ne mažiau, kaip 2 mm ABS juostomis. Spinta turi būti su trimis durelėmis. Spintos durelės turi turėti rankenėlę tvirtinamą dviejuose taškuose. Spinta sudaryta iš 3 vienodo pločio dalių. Kiekviena spintos dalis turi po 3  lentynas, kurios dalina erdve į 4 vienodo dydžio skyrius. Spinta turi būti šviesiai pilkos spalvos. Spinta  turi būti su ne mažiau kaip 4 reguliuojamomis kojalėmis.</w:t>
            </w:r>
          </w:p>
        </w:tc>
        <w:tc>
          <w:tcPr>
            <w:tcW w:w="977" w:type="pct"/>
            <w:tcBorders>
              <w:top w:val="single" w:sz="4" w:space="0" w:color="auto"/>
              <w:left w:val="single" w:sz="4" w:space="0" w:color="auto"/>
              <w:bottom w:val="single" w:sz="4" w:space="0" w:color="auto"/>
              <w:right w:val="single" w:sz="4" w:space="0" w:color="auto"/>
            </w:tcBorders>
          </w:tcPr>
          <w:p w14:paraId="0A57E7EF" w14:textId="77777777" w:rsidR="003A32DF" w:rsidRPr="002201AF" w:rsidRDefault="003A32DF" w:rsidP="00FD6916">
            <w:pPr>
              <w:rPr>
                <w:rFonts w:cs="Times New Roman"/>
                <w:bCs/>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69695F90" w14:textId="77777777" w:rsidR="003A32DF" w:rsidRPr="003A32DF" w:rsidRDefault="003A32DF" w:rsidP="00FD6916">
            <w:pPr>
              <w:jc w:val="center"/>
              <w:rPr>
                <w:rFonts w:eastAsia="Times New Roman" w:cs="Times New Roman"/>
                <w:color w:val="000000"/>
                <w:kern w:val="0"/>
                <w:sz w:val="18"/>
                <w:szCs w:val="24"/>
                <w:lang w:eastAsia="lt-LT"/>
                <w14:ligatures w14:val="none"/>
              </w:rPr>
            </w:pPr>
            <w:r w:rsidRPr="003A32DF">
              <w:rPr>
                <w:rFonts w:eastAsia="Times New Roman" w:cs="Times New Roman"/>
                <w:color w:val="000000"/>
                <w:kern w:val="0"/>
                <w:sz w:val="18"/>
                <w:szCs w:val="24"/>
                <w:lang w:eastAsia="lt-LT"/>
                <w14:ligatures w14:val="none"/>
              </w:rPr>
              <w:t>ŠILALĖS RAJONO KALTINĖNŲ ALEKSANDRO STULGINSKIO GIMNAZIJA</w:t>
            </w:r>
          </w:p>
        </w:tc>
      </w:tr>
    </w:tbl>
    <w:p w14:paraId="57ACD9F5" w14:textId="77777777" w:rsidR="003A32DF" w:rsidRDefault="003A32DF" w:rsidP="003A32DF">
      <w:pPr>
        <w:jc w:val="center"/>
      </w:pPr>
    </w:p>
    <w:p w14:paraId="1C2029CE" w14:textId="77777777" w:rsidR="003A32DF" w:rsidRPr="001B09AD" w:rsidRDefault="003A32DF" w:rsidP="003A32DF">
      <w:pPr>
        <w:jc w:val="center"/>
        <w:rPr>
          <w:rFonts w:cs="Times New Roman"/>
          <w:b/>
          <w:szCs w:val="24"/>
        </w:rPr>
      </w:pPr>
    </w:p>
    <w:p w14:paraId="18F079B6" w14:textId="77777777" w:rsidR="003A32DF" w:rsidRPr="00BD539C" w:rsidRDefault="003A32DF" w:rsidP="003A32DF">
      <w:pPr>
        <w:spacing w:before="160"/>
        <w:rPr>
          <w:rFonts w:cs="Times New Roman"/>
          <w:b/>
          <w:bCs/>
          <w:szCs w:val="24"/>
        </w:rPr>
      </w:pPr>
      <w:r w:rsidRPr="00BD539C">
        <w:rPr>
          <w:rFonts w:cs="Times New Roman"/>
          <w:b/>
          <w:bCs/>
          <w:szCs w:val="24"/>
        </w:rPr>
        <w:t>PASTABA:</w:t>
      </w:r>
    </w:p>
    <w:p w14:paraId="66C4DCB0" w14:textId="18C84253" w:rsidR="00873B90" w:rsidRPr="00873B90" w:rsidRDefault="00873B90" w:rsidP="00873B90">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Prekės perkamos su montavimo darbais.</w:t>
      </w:r>
    </w:p>
    <w:p w14:paraId="5C7A0598" w14:textId="16982B61" w:rsidR="003A32DF" w:rsidRDefault="003A32DF" w:rsidP="003A32DF">
      <w:pPr>
        <w:pStyle w:val="Sraopastraipa"/>
        <w:numPr>
          <w:ilvl w:val="0"/>
          <w:numId w:val="1"/>
        </w:numPr>
        <w:spacing w:before="160" w:line="240" w:lineRule="auto"/>
        <w:rPr>
          <w:rFonts w:ascii="Times New Roman" w:hAnsi="Times New Roman" w:cs="Times New Roman"/>
          <w:sz w:val="24"/>
          <w:szCs w:val="24"/>
        </w:rPr>
      </w:pPr>
      <w:r w:rsidRPr="00BD539C">
        <w:rPr>
          <w:rFonts w:ascii="Times New Roman" w:hAnsi="Times New Roman" w:cs="Times New Roman"/>
          <w:sz w:val="24"/>
          <w:szCs w:val="24"/>
        </w:rPr>
        <w:t xml:space="preserve">Jeigu perkamų </w:t>
      </w:r>
      <w:r>
        <w:rPr>
          <w:rFonts w:ascii="Times New Roman" w:hAnsi="Times New Roman" w:cs="Times New Roman"/>
          <w:sz w:val="24"/>
          <w:szCs w:val="24"/>
        </w:rPr>
        <w:t>baldų</w:t>
      </w:r>
      <w:r w:rsidRPr="00BD539C">
        <w:rPr>
          <w:rFonts w:ascii="Times New Roman" w:hAnsi="Times New Roman" w:cs="Times New Roman"/>
          <w:sz w:val="24"/>
          <w:szCs w:val="24"/>
        </w:rPr>
        <w:t xml:space="preserve"> aprašyme įvardintas konkretus medžiagos pavadinimas tiekėjas gali pateikti pasiūlymą su lygiaverte ar ne prastesne medžiaga</w:t>
      </w:r>
      <w:r>
        <w:rPr>
          <w:rFonts w:ascii="Times New Roman" w:hAnsi="Times New Roman" w:cs="Times New Roman"/>
          <w:sz w:val="24"/>
          <w:szCs w:val="24"/>
        </w:rPr>
        <w:t>.</w:t>
      </w:r>
    </w:p>
    <w:p w14:paraId="50358730" w14:textId="77777777" w:rsidR="003A32DF" w:rsidRPr="007A3DEE" w:rsidRDefault="003A32DF" w:rsidP="003A32DF">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Nurodytų baldų išmatavimai (jei nėra nurodyta kitaip) gali turėti +-1 cm. paklaidą</w:t>
      </w:r>
    </w:p>
    <w:p w14:paraId="309016A7" w14:textId="77777777" w:rsidR="003A32DF" w:rsidRDefault="003A32DF" w:rsidP="003A32DF">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Baldams suteikiama garantija ne mažiau 12 mėn.</w:t>
      </w:r>
    </w:p>
    <w:p w14:paraId="22C1D2D2" w14:textId="77777777" w:rsidR="003A32DF" w:rsidRDefault="003A32DF" w:rsidP="003A32DF">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sz w:val="24"/>
          <w:szCs w:val="24"/>
        </w:rPr>
        <w:t xml:space="preserve">Perkamos prekės turi </w:t>
      </w:r>
      <w:r w:rsidRPr="00495B8F">
        <w:rPr>
          <w:rFonts w:ascii="Times New Roman" w:hAnsi="Times New Roman"/>
          <w:sz w:val="24"/>
          <w:szCs w:val="24"/>
        </w:rPr>
        <w:t>atitikti kokybės ir higienos reikalavimus.</w:t>
      </w:r>
      <w:r>
        <w:rPr>
          <w:rFonts w:ascii="Times New Roman" w:hAnsi="Times New Roman"/>
          <w:sz w:val="24"/>
          <w:szCs w:val="24"/>
          <w:lang w:val="en-US"/>
        </w:rPr>
        <w:t xml:space="preserve"> </w:t>
      </w:r>
    </w:p>
    <w:p w14:paraId="00C18714" w14:textId="77777777" w:rsidR="003A32DF" w:rsidRPr="00E02D18" w:rsidRDefault="003A32DF" w:rsidP="003A32DF">
      <w:pPr>
        <w:pStyle w:val="Sraopastraipa"/>
        <w:numPr>
          <w:ilvl w:val="0"/>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Taikomi aplinkosauginiai reikalavimai:</w:t>
      </w:r>
    </w:p>
    <w:p w14:paraId="1B67B401" w14:textId="77777777" w:rsidR="003A32DF" w:rsidRPr="00E02D18" w:rsidRDefault="003A32DF" w:rsidP="003A32DF">
      <w:pPr>
        <w:pStyle w:val="Sraopastraipa"/>
        <w:numPr>
          <w:ilvl w:val="1"/>
          <w:numId w:val="1"/>
        </w:numPr>
        <w:tabs>
          <w:tab w:val="left" w:pos="851"/>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ne mažiau kaip 80 proc. balduose naudojamos medienos, medienos medžiagų ir gaminių</w:t>
      </w:r>
      <w:r>
        <w:rPr>
          <w:rFonts w:ascii="Times New Roman" w:hAnsi="Times New Roman" w:cs="Times New Roman"/>
          <w:sz w:val="24"/>
          <w:szCs w:val="24"/>
        </w:rPr>
        <w:t xml:space="preserve"> </w:t>
      </w:r>
      <w:r w:rsidRPr="00E02D18">
        <w:rPr>
          <w:rFonts w:ascii="Times New Roman" w:hAnsi="Times New Roman" w:cs="Times New Roman"/>
          <w:sz w:val="24"/>
          <w:szCs w:val="24"/>
        </w:rPr>
        <w:t>turi būti iš miškų, sertifikuotų naudojant FSC21 ar PEFC22 miškųsertifikavimo sistemas arba lygiavertes sertifikavimo sistemas;</w:t>
      </w:r>
    </w:p>
    <w:p w14:paraId="74714482" w14:textId="77777777" w:rsidR="003A32DF" w:rsidRPr="00E02D18" w:rsidRDefault="003A32DF" w:rsidP="003A32DF">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385E12C5" w14:textId="77777777" w:rsidR="003A32DF" w:rsidRPr="00E02D18" w:rsidRDefault="003A32DF" w:rsidP="003A32DF">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 xml:space="preserve">a) Galiojantis FSC®100 arba PEFC, arba kitas darnaus miškų ūkio standarto sertifikatas, arba </w:t>
      </w:r>
    </w:p>
    <w:p w14:paraId="0C02E237" w14:textId="77777777" w:rsidR="003A32DF" w:rsidRPr="00E02D18" w:rsidRDefault="003A32DF" w:rsidP="003A32DF">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 xml:space="preserve">protokolas, tyrimų ataskaita ar pažyma, arba </w:t>
      </w:r>
    </w:p>
    <w:p w14:paraId="65AD18DE" w14:textId="77777777" w:rsidR="003A32DF" w:rsidRPr="00E02D18" w:rsidRDefault="003A32DF" w:rsidP="003A32DF">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c) kiti lygiaverčiai įrodymai.</w:t>
      </w:r>
    </w:p>
    <w:p w14:paraId="3C9FE207" w14:textId="77777777" w:rsidR="003A32DF" w:rsidRPr="00E02D18" w:rsidRDefault="003A32DF" w:rsidP="003A32DF">
      <w:pPr>
        <w:pStyle w:val="Sraopastraipa"/>
        <w:numPr>
          <w:ilvl w:val="1"/>
          <w:numId w:val="1"/>
        </w:numPr>
        <w:tabs>
          <w:tab w:val="left" w:pos="709"/>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 xml:space="preserve"> visos plastikinės dalys, kurių masė ≥ 50g, turi būti paženklintos kaip tinkamos perdirbti</w:t>
      </w:r>
      <w:r>
        <w:rPr>
          <w:rFonts w:ascii="Times New Roman" w:hAnsi="Times New Roman" w:cs="Times New Roman"/>
          <w:sz w:val="24"/>
          <w:szCs w:val="24"/>
        </w:rPr>
        <w:t xml:space="preserve"> </w:t>
      </w:r>
      <w:r w:rsidRPr="00E02D18">
        <w:rPr>
          <w:rFonts w:ascii="Times New Roman" w:hAnsi="Times New Roman" w:cs="Times New Roman"/>
          <w:sz w:val="24"/>
          <w:szCs w:val="24"/>
        </w:rPr>
        <w:t>pagal LST EN ISO 11469 &lt;...&gt;;</w:t>
      </w:r>
    </w:p>
    <w:p w14:paraId="5CAEF72A" w14:textId="77777777" w:rsidR="003A32DF" w:rsidRPr="00E02D18" w:rsidRDefault="003A32DF" w:rsidP="003A32DF">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3F4CF12E" w14:textId="77777777" w:rsidR="003A32DF" w:rsidRPr="00E02D18" w:rsidRDefault="003A32DF" w:rsidP="003A32DF">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 Ekologinis ženklas Nordic Swan arba kitas I tipo ekologinis ženklas (sertifikatas), kuris įrodytų, kad visos plastikinės dalys, kurių masė ≥ 50 g, yra paženklintos kaip tinkamos perdirbti pagal nurodytą standartą, arba</w:t>
      </w:r>
    </w:p>
    <w:p w14:paraId="05CD5345" w14:textId="77777777" w:rsidR="003A32DF" w:rsidRPr="00E02D18" w:rsidRDefault="003A32DF" w:rsidP="003A32DF">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 protokolas, tyrimų ataskaita ar pažyma, arba</w:t>
      </w:r>
    </w:p>
    <w:p w14:paraId="31004493" w14:textId="77777777" w:rsidR="003A32DF" w:rsidRPr="00E02D18" w:rsidRDefault="003A32DF" w:rsidP="003A32DF">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lastRenderedPageBreak/>
        <w:t>c) gamintojo techniniai dokumentai, arba</w:t>
      </w:r>
    </w:p>
    <w:p w14:paraId="72539251" w14:textId="77777777" w:rsidR="003A32DF" w:rsidRPr="00E02D18" w:rsidRDefault="003A32DF" w:rsidP="003A32DF">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0B21223E" w14:textId="77777777" w:rsidR="003A32DF" w:rsidRPr="00E02D18" w:rsidRDefault="003A32DF" w:rsidP="003A32DF">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e) kiti lygiaverčiai įrodymai.</w:t>
      </w:r>
    </w:p>
    <w:p w14:paraId="112B5EE5" w14:textId="77777777" w:rsidR="003A32DF" w:rsidRPr="00E02D18" w:rsidRDefault="003A32DF" w:rsidP="003A32DF">
      <w:pPr>
        <w:pStyle w:val="Sraopastraipa"/>
        <w:spacing w:before="160" w:line="240" w:lineRule="auto"/>
        <w:rPr>
          <w:rFonts w:ascii="Times New Roman" w:hAnsi="Times New Roman" w:cs="Times New Roman"/>
          <w:sz w:val="24"/>
          <w:szCs w:val="24"/>
        </w:rPr>
      </w:pPr>
    </w:p>
    <w:p w14:paraId="47E43DC6" w14:textId="77777777" w:rsidR="003A32DF" w:rsidRPr="00E02D18" w:rsidRDefault="003A32DF" w:rsidP="003A32DF">
      <w:pPr>
        <w:pStyle w:val="Sraopastraipa"/>
        <w:numPr>
          <w:ilvl w:val="1"/>
          <w:numId w:val="1"/>
        </w:numPr>
        <w:spacing w:before="160" w:line="240" w:lineRule="auto"/>
        <w:ind w:left="-142" w:firstLine="862"/>
        <w:rPr>
          <w:rFonts w:ascii="Times New Roman" w:hAnsi="Times New Roman" w:cs="Times New Roman"/>
          <w:sz w:val="24"/>
          <w:szCs w:val="24"/>
        </w:rPr>
      </w:pPr>
      <w:r w:rsidRPr="00E02D18">
        <w:rPr>
          <w:rFonts w:ascii="Times New Roman" w:hAnsi="Times New Roman" w:cs="Times New Roman"/>
          <w:sz w:val="24"/>
          <w:szCs w:val="24"/>
        </w:rPr>
        <w:t>jei baldo kamšalo sudėtyje naudojamos sintetinės poliesterio medžiagos, jų sudėtyje turi būti dalis perdirbtų medžiagų;</w:t>
      </w:r>
    </w:p>
    <w:p w14:paraId="1A22B2D1" w14:textId="77777777" w:rsidR="003A32DF" w:rsidRPr="00E02D18" w:rsidRDefault="003A32DF" w:rsidP="003A32DF">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4032C641" w14:textId="77777777" w:rsidR="003A32DF" w:rsidRPr="00E02D18" w:rsidRDefault="003A32DF" w:rsidP="003A32DF">
      <w:pPr>
        <w:pStyle w:val="Sraopastraipa"/>
        <w:numPr>
          <w:ilvl w:val="0"/>
          <w:numId w:val="2"/>
        </w:numPr>
        <w:spacing w:before="160"/>
        <w:rPr>
          <w:rFonts w:ascii="Times New Roman" w:hAnsi="Times New Roman" w:cs="Times New Roman"/>
          <w:i/>
          <w:iCs/>
          <w:sz w:val="24"/>
          <w:szCs w:val="24"/>
        </w:rPr>
      </w:pPr>
      <w:r w:rsidRPr="00E02D18">
        <w:rPr>
          <w:rFonts w:ascii="Times New Roman" w:hAnsi="Times New Roman" w:cs="Times New Roman"/>
          <w:i/>
          <w:iCs/>
          <w:sz w:val="24"/>
          <w:szCs w:val="24"/>
        </w:rPr>
        <w:t>Gamintojo techniniai dokumentai, kuriuose būtų nurodyta</w:t>
      </w:r>
    </w:p>
    <w:p w14:paraId="76EC8CA4" w14:textId="77777777" w:rsidR="003A32DF" w:rsidRPr="00E02D18" w:rsidRDefault="003A32DF" w:rsidP="003A32DF">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perdirbtų medžiagų dalis, arba</w:t>
      </w:r>
    </w:p>
    <w:p w14:paraId="6BDC7865" w14:textId="77777777" w:rsidR="003A32DF" w:rsidRPr="00E02D18" w:rsidRDefault="003A32DF" w:rsidP="003A32DF">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protokolas, tyrimų ataskaita ar</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pažyma, arba</w:t>
      </w:r>
    </w:p>
    <w:p w14:paraId="0403AE9C" w14:textId="77777777" w:rsidR="003A32DF" w:rsidRPr="00E02D18" w:rsidRDefault="003A32DF" w:rsidP="003A32DF">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ar tiekėjo deklaracija (pateikiant objektyviusįrodymus), arba</w:t>
      </w:r>
    </w:p>
    <w:p w14:paraId="1C4E4A26" w14:textId="77777777" w:rsidR="003A32DF" w:rsidRPr="00E02D18" w:rsidRDefault="003A32DF" w:rsidP="003A32DF">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d) kiti lygiaverčiai įrodymai.</w:t>
      </w:r>
    </w:p>
    <w:p w14:paraId="027F657B" w14:textId="77777777" w:rsidR="003A32DF" w:rsidRPr="00E02D18" w:rsidRDefault="003A32DF" w:rsidP="003A32DF">
      <w:pPr>
        <w:pStyle w:val="Sraopastraipa"/>
        <w:numPr>
          <w:ilvl w:val="1"/>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paviršiams dengti naudojamuose produktuose:</w:t>
      </w:r>
    </w:p>
    <w:p w14:paraId="6C64D2B5" w14:textId="77777777" w:rsidR="003A32DF" w:rsidRPr="00E02D18" w:rsidRDefault="003A32DF" w:rsidP="003A32DF">
      <w:pPr>
        <w:pStyle w:val="Sraopastraipa"/>
        <w:numPr>
          <w:ilvl w:val="2"/>
          <w:numId w:val="1"/>
        </w:numPr>
        <w:tabs>
          <w:tab w:val="left" w:pos="1276"/>
        </w:tabs>
        <w:spacing w:before="160" w:line="240" w:lineRule="auto"/>
        <w:ind w:left="-142" w:firstLine="840"/>
        <w:rPr>
          <w:rFonts w:ascii="Times New Roman" w:hAnsi="Times New Roman" w:cs="Times New Roman"/>
          <w:sz w:val="24"/>
          <w:szCs w:val="24"/>
        </w:rPr>
      </w:pPr>
      <w:r w:rsidRPr="00E02D18">
        <w:rPr>
          <w:rFonts w:ascii="Times New Roman" w:hAnsi="Times New Roman" w:cs="Times New Roman"/>
          <w:sz w:val="24"/>
          <w:szCs w:val="24"/>
        </w:rPr>
        <w:t>neturi būti pavojingų cheminių medžiagų, klasifikuojamų priskiriant bet kurią i</w:t>
      </w:r>
      <w:r>
        <w:rPr>
          <w:rFonts w:ascii="Times New Roman" w:hAnsi="Times New Roman" w:cs="Times New Roman"/>
          <w:sz w:val="24"/>
          <w:szCs w:val="24"/>
        </w:rPr>
        <w:t xml:space="preserve">š </w:t>
      </w:r>
      <w:r w:rsidRPr="00E02D18">
        <w:rPr>
          <w:rFonts w:ascii="Times New Roman" w:hAnsi="Times New Roman" w:cs="Times New Roman"/>
          <w:sz w:val="24"/>
          <w:szCs w:val="24"/>
        </w:rPr>
        <w:t>nurodytų pavojingumo frazę pagal Reglamentą (EB) Nr. 1272/2008;</w:t>
      </w:r>
    </w:p>
    <w:p w14:paraId="72F45E58" w14:textId="77777777" w:rsidR="003A32DF" w:rsidRPr="00E02D18" w:rsidRDefault="003A32DF" w:rsidP="003A32DF">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daugiau kaip 5 proc. masės lakiųjų organinių junginių (LOJ);</w:t>
      </w:r>
    </w:p>
    <w:p w14:paraId="23D438CD" w14:textId="77777777" w:rsidR="003A32DF" w:rsidRPr="00E02D18" w:rsidRDefault="003A32DF" w:rsidP="003A32DF">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chromo (VI) junginių;</w:t>
      </w:r>
    </w:p>
    <w:p w14:paraId="1F93DA6E" w14:textId="77777777" w:rsidR="003A32DF" w:rsidRPr="00E02D18" w:rsidRDefault="003A32DF" w:rsidP="003A32DF">
      <w:pPr>
        <w:pStyle w:val="Sraopastraipa"/>
        <w:numPr>
          <w:ilvl w:val="2"/>
          <w:numId w:val="1"/>
        </w:numPr>
        <w:tabs>
          <w:tab w:val="left" w:pos="1276"/>
        </w:tabs>
        <w:spacing w:before="160"/>
        <w:rPr>
          <w:rFonts w:ascii="Times New Roman" w:hAnsi="Times New Roman" w:cs="Times New Roman"/>
          <w:sz w:val="24"/>
          <w:szCs w:val="24"/>
        </w:rPr>
      </w:pPr>
      <w:r w:rsidRPr="00E02D18">
        <w:rPr>
          <w:rFonts w:ascii="Times New Roman" w:hAnsi="Times New Roman" w:cs="Times New Roman"/>
          <w:sz w:val="24"/>
          <w:szCs w:val="24"/>
        </w:rPr>
        <w:t>formaldehido išmetamieji teršalai neturi viršyti 0,05 ppm.</w:t>
      </w:r>
    </w:p>
    <w:p w14:paraId="062F6C28" w14:textId="77777777" w:rsidR="003A32DF" w:rsidRPr="00E02D18" w:rsidRDefault="003A32DF" w:rsidP="003A32DF">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reikavalimams įrodantys dokumentai:</w:t>
      </w:r>
    </w:p>
    <w:p w14:paraId="6454E4DD" w14:textId="77777777" w:rsidR="003A32DF" w:rsidRPr="00E02D18" w:rsidRDefault="003A32DF" w:rsidP="003A32DF">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a) Ekologinis ženklas European Ecolabel arba Nordic Swan, arba kitas I tipo ekologinis ženklas (sertifikatas), kuris įrodytų, kad paviršiams naudojamuose produktuose nėra/neviršija reikalavime nurodytų medžiagų, arba</w:t>
      </w:r>
    </w:p>
    <w:p w14:paraId="27DCE42E" w14:textId="77777777" w:rsidR="003A32DF" w:rsidRPr="00E02D18" w:rsidRDefault="003A32DF" w:rsidP="003A32DF">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bandymų protokolas, tyrimų ataskaita ar pažyma arba</w:t>
      </w:r>
    </w:p>
    <w:p w14:paraId="602A6FC8" w14:textId="77777777" w:rsidR="003A32DF" w:rsidRPr="00E02D18" w:rsidRDefault="003A32DF" w:rsidP="003A32DF">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570F38E7" w14:textId="77777777" w:rsidR="003A32DF" w:rsidRPr="00E02D18" w:rsidRDefault="003A32DF" w:rsidP="003A32DF">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7E06C94F" w14:textId="77777777" w:rsidR="003A32DF" w:rsidRPr="00E02D18" w:rsidRDefault="003A32DF" w:rsidP="003A32DF">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e) gamintojo ar tiekėjo deklaracija (pateikiant objektyvius įrodymus), arba</w:t>
      </w:r>
    </w:p>
    <w:p w14:paraId="6565E245" w14:textId="77777777" w:rsidR="003A32DF" w:rsidRPr="00E02D18" w:rsidRDefault="003A32DF" w:rsidP="003A32DF">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f) kiti lygiaverčiai įrodymai.</w:t>
      </w:r>
    </w:p>
    <w:p w14:paraId="10A6539A" w14:textId="77777777" w:rsidR="003A32DF" w:rsidRDefault="003A32DF" w:rsidP="003A32DF">
      <w:pPr>
        <w:pStyle w:val="Sraopastraipa"/>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6</w:t>
      </w:r>
      <w:r w:rsidRPr="00E02D18">
        <w:rPr>
          <w:rFonts w:ascii="Times New Roman" w:hAnsi="Times New Roman" w:cs="Times New Roman"/>
          <w:i/>
          <w:iCs/>
          <w:sz w:val="24"/>
          <w:szCs w:val="24"/>
        </w:rPr>
        <w:t>.</w:t>
      </w:r>
      <w:r w:rsidRPr="00E02D18">
        <w:rPr>
          <w:rFonts w:ascii="Times New Roman" w:hAnsi="Times New Roman" w:cs="Times New Roman"/>
          <w:sz w:val="24"/>
          <w:szCs w:val="24"/>
        </w:rPr>
        <w:t xml:space="preserve"> Perkančioji organizacija, priimdama prekes, pasilieka teisę pareikalauti įrodymus dėl prekėms naudojamų medžiagų charakteristikų (medžiagų gamintojų patvirtinimus/ laboratorijų bandymų protokolus ar pan. dėl jų sudėties ar kitų techninėje specifikacijoje reikalaujamų charakteristikų), siekiant įsitikinti, kad atitinka techninių specifikacijų reikalavimus.</w:t>
      </w:r>
    </w:p>
    <w:p w14:paraId="57E1E8F3" w14:textId="77777777" w:rsidR="003A32DF" w:rsidRDefault="003A32DF" w:rsidP="003A32DF">
      <w:pPr>
        <w:pStyle w:val="Sraopastraipa"/>
        <w:spacing w:before="160" w:line="240" w:lineRule="auto"/>
        <w:rPr>
          <w:rFonts w:ascii="Times New Roman" w:hAnsi="Times New Roman" w:cs="Times New Roman"/>
          <w:sz w:val="24"/>
          <w:szCs w:val="24"/>
        </w:rPr>
      </w:pPr>
    </w:p>
    <w:p w14:paraId="10B2A05A" w14:textId="77777777" w:rsidR="003A32DF" w:rsidRPr="0035763A" w:rsidRDefault="003A32DF" w:rsidP="003A32DF">
      <w:pPr>
        <w:pStyle w:val="Sraopastraipa"/>
        <w:spacing w:before="160" w:line="240" w:lineRule="auto"/>
        <w:ind w:hanging="862"/>
        <w:rPr>
          <w:rFonts w:ascii="Times New Roman" w:hAnsi="Times New Roman" w:cs="Times New Roman"/>
          <w:sz w:val="24"/>
          <w:szCs w:val="24"/>
        </w:rPr>
      </w:pPr>
      <w:r w:rsidRPr="0035763A">
        <w:rPr>
          <w:rFonts w:ascii="Times New Roman" w:hAnsi="Times New Roman" w:cs="Times New Roman"/>
          <w:sz w:val="24"/>
          <w:szCs w:val="24"/>
        </w:rPr>
        <w:t>Parengė</w:t>
      </w:r>
    </w:p>
    <w:p w14:paraId="2FBE49A7" w14:textId="77777777" w:rsidR="003A32DF" w:rsidRPr="0035763A" w:rsidRDefault="003A32DF" w:rsidP="003A32DF">
      <w:pPr>
        <w:pStyle w:val="Sraopastraipa"/>
        <w:spacing w:after="0"/>
        <w:ind w:hanging="862"/>
        <w:rPr>
          <w:rFonts w:ascii="Times New Roman" w:hAnsi="Times New Roman" w:cs="Times New Roman"/>
          <w:sz w:val="24"/>
          <w:szCs w:val="24"/>
        </w:rPr>
      </w:pPr>
      <w:r w:rsidRPr="0035763A">
        <w:rPr>
          <w:rFonts w:ascii="Times New Roman" w:hAnsi="Times New Roman" w:cs="Times New Roman"/>
          <w:sz w:val="24"/>
          <w:szCs w:val="24"/>
        </w:rPr>
        <w:t>Šilalės rajono savivaldybės administracijos</w:t>
      </w:r>
    </w:p>
    <w:p w14:paraId="321C64E9" w14:textId="77777777" w:rsidR="003A32DF" w:rsidRPr="0035763A" w:rsidRDefault="003A32DF" w:rsidP="003A32DF">
      <w:pPr>
        <w:pStyle w:val="Sraopastraipa"/>
        <w:spacing w:after="0"/>
        <w:ind w:hanging="862"/>
        <w:rPr>
          <w:rFonts w:ascii="Times New Roman" w:hAnsi="Times New Roman" w:cs="Times New Roman"/>
          <w:sz w:val="24"/>
          <w:szCs w:val="24"/>
        </w:rPr>
      </w:pPr>
      <w:r w:rsidRPr="0035763A">
        <w:rPr>
          <w:rFonts w:ascii="Times New Roman" w:hAnsi="Times New Roman" w:cs="Times New Roman"/>
          <w:sz w:val="24"/>
          <w:szCs w:val="24"/>
        </w:rPr>
        <w:t>Investicijų ir statybos skyriaus vyriausiasis specialistas</w:t>
      </w:r>
      <w:r w:rsidRPr="0035763A">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Pr="0035763A">
        <w:rPr>
          <w:rFonts w:ascii="Times New Roman" w:hAnsi="Times New Roman" w:cs="Times New Roman"/>
          <w:sz w:val="24"/>
          <w:szCs w:val="24"/>
        </w:rPr>
        <w:t xml:space="preserve">   Justas Stankevičius</w:t>
      </w:r>
    </w:p>
    <w:p w14:paraId="77A8A71E" w14:textId="77777777" w:rsidR="003A32DF" w:rsidRDefault="003A32DF" w:rsidP="003A32DF">
      <w:pPr>
        <w:jc w:val="center"/>
      </w:pPr>
    </w:p>
    <w:sectPr w:rsidR="003A32DF" w:rsidSect="003A32DF">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2D8E"/>
    <w:multiLevelType w:val="multilevel"/>
    <w:tmpl w:val="26107DFC"/>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922041"/>
    <w:multiLevelType w:val="hybridMultilevel"/>
    <w:tmpl w:val="85C4382A"/>
    <w:lvl w:ilvl="0" w:tplc="04ACB05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9330940">
    <w:abstractNumId w:val="0"/>
  </w:num>
  <w:num w:numId="2" w16cid:durableId="119735840">
    <w:abstractNumId w:val="1"/>
  </w:num>
  <w:num w:numId="3" w16cid:durableId="11566084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6AB"/>
    <w:rsid w:val="000C5127"/>
    <w:rsid w:val="000F4D79"/>
    <w:rsid w:val="00165D59"/>
    <w:rsid w:val="001E3D9C"/>
    <w:rsid w:val="002A5833"/>
    <w:rsid w:val="002D2886"/>
    <w:rsid w:val="002D36AB"/>
    <w:rsid w:val="003A32DF"/>
    <w:rsid w:val="00676344"/>
    <w:rsid w:val="00873B90"/>
    <w:rsid w:val="00D437D3"/>
    <w:rsid w:val="00DB0C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59ACA"/>
  <w15:chartTrackingRefBased/>
  <w15:docId w15:val="{980D1B5D-3988-4F73-B420-48EC85161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A32DF"/>
    <w:pPr>
      <w:spacing w:after="160" w:line="259" w:lineRule="auto"/>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50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3635</Words>
  <Characters>2072</Characters>
  <Application>Microsoft Office Word</Application>
  <DocSecurity>0</DocSecurity>
  <Lines>17</Lines>
  <Paragraphs>11</Paragraphs>
  <ScaleCrop>false</ScaleCrop>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2024-11-14T12:09:00Z</dcterms:created>
  <dcterms:modified xsi:type="dcterms:W3CDTF">2024-11-21T09:28:00Z</dcterms:modified>
</cp:coreProperties>
</file>